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65" w:rsidRDefault="006F5C65" w:rsidP="00084920">
      <w:pPr>
        <w:pStyle w:val="Balk1"/>
        <w:ind w:left="0" w:right="-288"/>
        <w:jc w:val="center"/>
        <w:rPr>
          <w:b/>
          <w:sz w:val="28"/>
          <w:szCs w:val="28"/>
        </w:rPr>
      </w:pPr>
    </w:p>
    <w:p w:rsidR="00084920" w:rsidRPr="00084920" w:rsidRDefault="00270FB8" w:rsidP="00084920">
      <w:pPr>
        <w:pStyle w:val="Balk1"/>
        <w:ind w:left="0" w:right="-288"/>
        <w:jc w:val="center"/>
        <w:rPr>
          <w:b/>
          <w:sz w:val="28"/>
          <w:szCs w:val="28"/>
        </w:rPr>
      </w:pPr>
      <w:r>
        <w:rPr>
          <w:b/>
          <w:sz w:val="28"/>
          <w:szCs w:val="28"/>
        </w:rPr>
        <w:t>AHMETLİ YAVUZ AKGÖZ İLOKULU</w:t>
      </w:r>
    </w:p>
    <w:p w:rsidR="00084920" w:rsidRPr="00084920" w:rsidRDefault="00084920" w:rsidP="00084920">
      <w:pPr>
        <w:pStyle w:val="Balk1"/>
        <w:ind w:left="0" w:right="-288"/>
        <w:jc w:val="center"/>
        <w:rPr>
          <w:b/>
          <w:bCs/>
          <w:spacing w:val="4"/>
          <w:sz w:val="28"/>
          <w:szCs w:val="28"/>
        </w:rPr>
      </w:pPr>
    </w:p>
    <w:p w:rsidR="00084920" w:rsidRPr="00084920" w:rsidRDefault="00F673C1" w:rsidP="00084920">
      <w:pPr>
        <w:pStyle w:val="Balk1"/>
        <w:ind w:left="0" w:right="-288"/>
        <w:jc w:val="center"/>
        <w:rPr>
          <w:b/>
          <w:bCs/>
          <w:spacing w:val="4"/>
          <w:sz w:val="28"/>
          <w:szCs w:val="28"/>
        </w:rPr>
      </w:pPr>
      <w:r>
        <w:rPr>
          <w:b/>
          <w:bCs/>
          <w:spacing w:val="4"/>
          <w:sz w:val="28"/>
          <w:szCs w:val="28"/>
        </w:rPr>
        <w:t>TEMİZLİK</w:t>
      </w:r>
      <w:r w:rsidR="00084920" w:rsidRPr="00084920">
        <w:rPr>
          <w:b/>
          <w:bCs/>
          <w:spacing w:val="4"/>
          <w:sz w:val="28"/>
          <w:szCs w:val="28"/>
        </w:rPr>
        <w:t xml:space="preserve"> MALZEMELERİ ALIMI</w:t>
      </w:r>
    </w:p>
    <w:p w:rsidR="00084920" w:rsidRPr="00084920" w:rsidRDefault="00084920" w:rsidP="00084920">
      <w:pPr>
        <w:pStyle w:val="Balk1"/>
        <w:ind w:left="0" w:right="-288"/>
        <w:jc w:val="center"/>
        <w:rPr>
          <w:b/>
          <w:bCs/>
          <w:spacing w:val="4"/>
          <w:sz w:val="28"/>
          <w:szCs w:val="28"/>
        </w:rPr>
      </w:pPr>
    </w:p>
    <w:p w:rsidR="001F608E" w:rsidRPr="00084920" w:rsidRDefault="001F608E" w:rsidP="00084920">
      <w:pPr>
        <w:pStyle w:val="Balk1"/>
        <w:ind w:left="0" w:right="-288"/>
        <w:jc w:val="center"/>
        <w:rPr>
          <w:b/>
          <w:bCs/>
          <w:spacing w:val="4"/>
          <w:sz w:val="28"/>
          <w:szCs w:val="28"/>
        </w:rPr>
      </w:pPr>
      <w:r w:rsidRPr="00084920">
        <w:rPr>
          <w:b/>
          <w:bCs/>
          <w:spacing w:val="4"/>
          <w:sz w:val="28"/>
          <w:szCs w:val="28"/>
        </w:rPr>
        <w:t>TEKNİK ŞARTNAME</w:t>
      </w:r>
      <w:r w:rsidR="00084920" w:rsidRPr="00084920">
        <w:rPr>
          <w:b/>
          <w:bCs/>
          <w:spacing w:val="4"/>
          <w:sz w:val="28"/>
          <w:szCs w:val="28"/>
        </w:rPr>
        <w:t>Sİ</w:t>
      </w:r>
    </w:p>
    <w:p w:rsidR="001F608E" w:rsidRPr="00270FB8" w:rsidRDefault="00084920" w:rsidP="00270FB8">
      <w:pPr>
        <w:tabs>
          <w:tab w:val="left" w:pos="1494"/>
        </w:tabs>
        <w:rPr>
          <w:b/>
          <w:bCs/>
          <w:spacing w:val="4"/>
          <w:sz w:val="28"/>
          <w:szCs w:val="28"/>
        </w:rPr>
      </w:pPr>
      <w:r w:rsidRPr="00084920">
        <w:rPr>
          <w:b/>
          <w:bCs/>
          <w:spacing w:val="4"/>
          <w:sz w:val="28"/>
          <w:szCs w:val="28"/>
        </w:rPr>
        <w:tab/>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270FB8" w:rsidP="001F608E">
      <w:pPr>
        <w:pStyle w:val="GvdeMetni"/>
        <w:tabs>
          <w:tab w:val="left" w:pos="284"/>
          <w:tab w:val="left" w:pos="709"/>
        </w:tabs>
        <w:jc w:val="both"/>
      </w:pPr>
      <w:r>
        <w:t>Okulumuzun</w:t>
      </w:r>
      <w:r w:rsidR="00AF7DA5">
        <w:t xml:space="preserve"> hizmet ve faaliyetlerinde </w:t>
      </w:r>
      <w:r w:rsidR="001F608E" w:rsidRPr="00904B8E">
        <w:t xml:space="preserve">kullanılmak üzere çeşitli </w:t>
      </w:r>
      <w:r w:rsidR="001F608E" w:rsidRPr="00F33BAC">
        <w:t xml:space="preserve">özelliklerde </w:t>
      </w:r>
      <w:r w:rsidR="00F673C1">
        <w:t>Temizlik</w:t>
      </w:r>
      <w:r w:rsidR="00AF7DA5">
        <w:t xml:space="preserve"> malzemelerinin</w:t>
      </w:r>
      <w:r w:rsidR="001F608E" w:rsidRPr="00904B8E">
        <w:t xml:space="preserve">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270FB8" w:rsidRDefault="001F608E" w:rsidP="001F608E">
      <w:pPr>
        <w:jc w:val="both"/>
      </w:pPr>
      <w:r w:rsidRPr="00904B8E">
        <w:t xml:space="preserve">Bu şartname, </w:t>
      </w:r>
      <w:r w:rsidR="00270FB8">
        <w:t>Okulumuzun</w:t>
      </w:r>
      <w:r w:rsidRPr="00904B8E">
        <w:t xml:space="preserve">, </w:t>
      </w:r>
      <w:r w:rsidR="00AF7DA5">
        <w:t>hizmet ve faaliyetlerinde</w:t>
      </w:r>
      <w:r w:rsidRPr="00904B8E">
        <w:t xml:space="preserve"> kullanılmak üzere</w:t>
      </w:r>
      <w:r w:rsidR="00AF7DA5">
        <w:t xml:space="preserve"> </w:t>
      </w:r>
      <w:r w:rsidR="00F673C1">
        <w:t>Temizlik</w:t>
      </w:r>
      <w:r w:rsidR="00AF7DA5">
        <w:t xml:space="preserve"> </w:t>
      </w:r>
      <w:r w:rsidRPr="00904B8E">
        <w:t>malzemelerinin temini ile ilgili usul, esas ve prensipleri kapsar.</w:t>
      </w: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AF7DA5">
        <w:t xml:space="preserve"> </w:t>
      </w:r>
      <w:r w:rsidR="004F403F">
        <w:t>Ahmetli Yavuz Akgöz İlkokulu</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İstekli talep tarihinden itibaren </w:t>
      </w:r>
      <w:r w:rsidR="00CF666D">
        <w:rPr>
          <w:bCs/>
          <w:szCs w:val="24"/>
        </w:rPr>
        <w:t>3 (üç</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270FB8" w:rsidRPr="00270FB8" w:rsidRDefault="005D22B8" w:rsidP="00270FB8">
      <w:pPr>
        <w:pStyle w:val="ListeParagraf"/>
        <w:numPr>
          <w:ilvl w:val="0"/>
          <w:numId w:val="2"/>
        </w:numPr>
        <w:ind w:left="567" w:hanging="436"/>
        <w:jc w:val="both"/>
        <w:rPr>
          <w:bCs/>
          <w:szCs w:val="24"/>
        </w:rPr>
      </w:pPr>
      <w:r>
        <w:rPr>
          <w:szCs w:val="24"/>
        </w:rPr>
        <w:t>İstekli tüm ürünlerin garantilerinden sorumludur.</w:t>
      </w: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10220" w:type="dxa"/>
        <w:tblCellMar>
          <w:left w:w="70" w:type="dxa"/>
          <w:right w:w="70" w:type="dxa"/>
        </w:tblCellMar>
        <w:tblLook w:val="04A0"/>
      </w:tblPr>
      <w:tblGrid>
        <w:gridCol w:w="496"/>
        <w:gridCol w:w="2552"/>
        <w:gridCol w:w="5213"/>
        <w:gridCol w:w="1307"/>
        <w:gridCol w:w="652"/>
      </w:tblGrid>
      <w:tr w:rsidR="0058774D" w:rsidTr="00F673C1">
        <w:trPr>
          <w:trHeight w:val="416"/>
        </w:trPr>
        <w:tc>
          <w:tcPr>
            <w:tcW w:w="496" w:type="dxa"/>
            <w:tcBorders>
              <w:top w:val="single" w:sz="4" w:space="0" w:color="auto"/>
              <w:left w:val="single" w:sz="4" w:space="0" w:color="auto"/>
              <w:bottom w:val="single" w:sz="4" w:space="0" w:color="auto"/>
              <w:right w:val="single" w:sz="4" w:space="0" w:color="auto"/>
            </w:tcBorders>
            <w:vAlign w:val="center"/>
            <w:hideMark/>
          </w:tcPr>
          <w:p w:rsidR="0058774D" w:rsidRPr="008A4E80" w:rsidRDefault="0058774D" w:rsidP="00142F9C">
            <w:pPr>
              <w:widowControl/>
              <w:jc w:val="center"/>
              <w:rPr>
                <w:b/>
                <w:bCs/>
                <w:sz w:val="20"/>
              </w:rPr>
            </w:pPr>
            <w:r w:rsidRPr="008A4E80">
              <w:rPr>
                <w:b/>
                <w:bCs/>
                <w:sz w:val="20"/>
              </w:rPr>
              <w:t>Sıra No.</w:t>
            </w:r>
          </w:p>
        </w:tc>
        <w:tc>
          <w:tcPr>
            <w:tcW w:w="2552"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Ürün Adı</w:t>
            </w:r>
          </w:p>
        </w:tc>
        <w:tc>
          <w:tcPr>
            <w:tcW w:w="5213"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Teknik Özellikleri</w:t>
            </w:r>
          </w:p>
        </w:tc>
        <w:tc>
          <w:tcPr>
            <w:tcW w:w="1307"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tabs>
                <w:tab w:val="left" w:pos="482"/>
              </w:tabs>
              <w:jc w:val="center"/>
              <w:rPr>
                <w:b/>
                <w:bCs/>
                <w:sz w:val="20"/>
              </w:rPr>
            </w:pPr>
            <w:r w:rsidRPr="008A4E80">
              <w:rPr>
                <w:b/>
                <w:bCs/>
                <w:sz w:val="20"/>
              </w:rPr>
              <w:t>Birim</w:t>
            </w:r>
            <w:r w:rsidR="00142F9C">
              <w:rPr>
                <w:b/>
                <w:bCs/>
                <w:sz w:val="20"/>
              </w:rPr>
              <w:t>/Özellik</w:t>
            </w:r>
          </w:p>
        </w:tc>
        <w:tc>
          <w:tcPr>
            <w:tcW w:w="652" w:type="dxa"/>
            <w:tcBorders>
              <w:top w:val="single" w:sz="4" w:space="0" w:color="auto"/>
              <w:left w:val="nil"/>
              <w:bottom w:val="single" w:sz="4" w:space="0" w:color="auto"/>
              <w:right w:val="single" w:sz="4" w:space="0" w:color="auto"/>
            </w:tcBorders>
            <w:vAlign w:val="center"/>
          </w:tcPr>
          <w:p w:rsidR="0058774D" w:rsidRPr="008A4E80" w:rsidRDefault="0058774D" w:rsidP="00142F9C">
            <w:pPr>
              <w:widowControl/>
              <w:jc w:val="center"/>
              <w:rPr>
                <w:b/>
                <w:bCs/>
                <w:sz w:val="20"/>
              </w:rPr>
            </w:pPr>
            <w:r w:rsidRPr="008A4E80">
              <w:rPr>
                <w:b/>
                <w:bCs/>
                <w:sz w:val="20"/>
              </w:rPr>
              <w:t>Adedi</w:t>
            </w:r>
          </w:p>
        </w:tc>
      </w:tr>
      <w:tr w:rsidR="00F673C1" w:rsidTr="00F673C1">
        <w:trPr>
          <w:trHeight w:val="2081"/>
        </w:trPr>
        <w:tc>
          <w:tcPr>
            <w:tcW w:w="496" w:type="dxa"/>
            <w:tcBorders>
              <w:top w:val="nil"/>
              <w:left w:val="single" w:sz="4" w:space="0" w:color="auto"/>
              <w:bottom w:val="single" w:sz="4" w:space="0" w:color="auto"/>
              <w:right w:val="single" w:sz="4" w:space="0" w:color="auto"/>
            </w:tcBorders>
            <w:vAlign w:val="center"/>
            <w:hideMark/>
          </w:tcPr>
          <w:p w:rsidR="00F673C1" w:rsidRPr="008A4E80" w:rsidRDefault="00F673C1" w:rsidP="00EB67DF">
            <w:pPr>
              <w:widowControl/>
              <w:jc w:val="center"/>
              <w:rPr>
                <w:b/>
                <w:bCs/>
                <w:sz w:val="20"/>
              </w:rPr>
            </w:pPr>
            <w:r>
              <w:rPr>
                <w:b/>
                <w:bCs/>
                <w:sz w:val="20"/>
              </w:rPr>
              <w:t>1</w:t>
            </w:r>
          </w:p>
        </w:tc>
        <w:tc>
          <w:tcPr>
            <w:tcW w:w="2552" w:type="dxa"/>
            <w:tcBorders>
              <w:top w:val="nil"/>
              <w:left w:val="nil"/>
              <w:bottom w:val="single" w:sz="4" w:space="0" w:color="auto"/>
              <w:right w:val="single" w:sz="4" w:space="0" w:color="auto"/>
            </w:tcBorders>
            <w:hideMark/>
          </w:tcPr>
          <w:p w:rsidR="00290D1D" w:rsidRDefault="00290D1D"/>
          <w:p w:rsidR="00290D1D" w:rsidRDefault="00290D1D"/>
          <w:p w:rsidR="00290D1D" w:rsidRDefault="00290D1D"/>
          <w:p w:rsidR="00290D1D" w:rsidRDefault="00290D1D"/>
          <w:p w:rsidR="00F673C1" w:rsidRPr="00290D1D" w:rsidRDefault="00F673C1">
            <w:pPr>
              <w:rPr>
                <w:b/>
              </w:rPr>
            </w:pPr>
            <w:r w:rsidRPr="00290D1D">
              <w:rPr>
                <w:b/>
              </w:rPr>
              <w:t>RULO HAVLUPEÇETE</w:t>
            </w:r>
          </w:p>
          <w:p w:rsidR="00F673C1" w:rsidRDefault="00F673C1">
            <w:r w:rsidRPr="00290D1D">
              <w:rPr>
                <w:b/>
              </w:rPr>
              <w:t>(12Lİ)</w:t>
            </w:r>
          </w:p>
        </w:tc>
        <w:tc>
          <w:tcPr>
            <w:tcW w:w="5213" w:type="dxa"/>
            <w:tcBorders>
              <w:top w:val="nil"/>
              <w:left w:val="nil"/>
              <w:bottom w:val="single" w:sz="4" w:space="0" w:color="auto"/>
              <w:right w:val="single" w:sz="4" w:space="0" w:color="auto"/>
            </w:tcBorders>
            <w:hideMark/>
          </w:tcPr>
          <w:p w:rsidR="00F673C1" w:rsidRDefault="00F673C1" w:rsidP="00F673C1">
            <w:r w:rsidRPr="007674B1">
              <w:t xml:space="preserve"> </w:t>
            </w:r>
            <w:r>
              <w:t xml:space="preserve">Üç katlı, yaprak boyutu en az 22,5 x 11,5 cm olmalıdır. </w:t>
            </w:r>
          </w:p>
          <w:p w:rsidR="00F673C1" w:rsidRDefault="00F673C1" w:rsidP="00F673C1">
            <w:r>
              <w:t xml:space="preserve">Her bir rulo en az 92 yaprak olmalıdır. </w:t>
            </w:r>
          </w:p>
          <w:p w:rsidR="00F673C1" w:rsidRDefault="00F673C1" w:rsidP="00F673C1">
            <w:r>
              <w:t xml:space="preserve">Bir kolide 12 rulo olmalıdır. </w:t>
            </w:r>
          </w:p>
          <w:p w:rsidR="00F673C1" w:rsidRDefault="00F673C1" w:rsidP="00F673C1">
            <w:r>
              <w:t xml:space="preserve">Yumuşak yüksek emicilik özelliğine sahip olmalıdır. </w:t>
            </w:r>
          </w:p>
          <w:p w:rsidR="00F673C1" w:rsidRDefault="00F673C1" w:rsidP="00F673C1">
            <w:r>
              <w:t xml:space="preserve">Ürün %100 selüloz olmalıdır. </w:t>
            </w:r>
          </w:p>
          <w:p w:rsidR="00F673C1" w:rsidRDefault="00F673C1" w:rsidP="00F673C1">
            <w:r>
              <w:t xml:space="preserve">Yapraklar perfore yerinden kolay kopmalıdır. 23 gr/m² beyaz renkli, çift katlı ve %100 selülozdan üretilmiş olmalıdır. </w:t>
            </w:r>
          </w:p>
          <w:p w:rsidR="00F673C1" w:rsidRDefault="00F673C1" w:rsidP="00F673C1">
            <w:r>
              <w:t>Emici, hijyenik ve krepli kâğıttan imal edilmiş olmalıdır</w:t>
            </w:r>
          </w:p>
        </w:tc>
        <w:tc>
          <w:tcPr>
            <w:tcW w:w="1307" w:type="dxa"/>
            <w:tcBorders>
              <w:top w:val="nil"/>
              <w:left w:val="nil"/>
              <w:bottom w:val="single" w:sz="4" w:space="0" w:color="auto"/>
              <w:right w:val="single" w:sz="4" w:space="0" w:color="auto"/>
            </w:tcBorders>
            <w:noWrap/>
            <w:vAlign w:val="center"/>
            <w:hideMark/>
          </w:tcPr>
          <w:p w:rsidR="00F673C1" w:rsidRPr="008A4E80" w:rsidRDefault="00F673C1" w:rsidP="00EF79A0">
            <w:pPr>
              <w:widowControl/>
              <w:rPr>
                <w:sz w:val="20"/>
              </w:rPr>
            </w:pPr>
            <w:bookmarkStart w:id="0" w:name="_GoBack"/>
            <w:bookmarkEnd w:id="0"/>
            <w:r>
              <w:rPr>
                <w:sz w:val="20"/>
              </w:rPr>
              <w:t xml:space="preserve">  paket</w:t>
            </w:r>
          </w:p>
        </w:tc>
        <w:tc>
          <w:tcPr>
            <w:tcW w:w="652" w:type="dxa"/>
            <w:tcBorders>
              <w:top w:val="nil"/>
              <w:left w:val="nil"/>
              <w:bottom w:val="single" w:sz="4" w:space="0" w:color="auto"/>
              <w:right w:val="single" w:sz="4" w:space="0" w:color="auto"/>
            </w:tcBorders>
          </w:tcPr>
          <w:p w:rsidR="00F673C1" w:rsidRPr="008A4E80" w:rsidRDefault="00F673C1" w:rsidP="00EF79A0">
            <w:pPr>
              <w:widowControl/>
              <w:jc w:val="center"/>
              <w:rPr>
                <w:sz w:val="20"/>
              </w:rPr>
            </w:pPr>
          </w:p>
          <w:p w:rsidR="00F673C1" w:rsidRPr="008A4E80" w:rsidRDefault="00F673C1" w:rsidP="00EF79A0">
            <w:pPr>
              <w:widowControl/>
              <w:jc w:val="center"/>
              <w:rPr>
                <w:sz w:val="20"/>
              </w:rPr>
            </w:pPr>
          </w:p>
          <w:p w:rsidR="00F673C1" w:rsidRPr="008A4E80" w:rsidRDefault="00F673C1" w:rsidP="00EF79A0">
            <w:pPr>
              <w:widowControl/>
              <w:jc w:val="center"/>
              <w:rPr>
                <w:sz w:val="20"/>
              </w:rPr>
            </w:pPr>
          </w:p>
          <w:p w:rsidR="00F673C1" w:rsidRPr="008A4E80" w:rsidRDefault="00F673C1" w:rsidP="00EF79A0">
            <w:pPr>
              <w:widowControl/>
              <w:jc w:val="center"/>
              <w:rPr>
                <w:sz w:val="20"/>
              </w:rPr>
            </w:pPr>
          </w:p>
          <w:p w:rsidR="00F673C1" w:rsidRDefault="00F673C1" w:rsidP="00EF79A0">
            <w:pPr>
              <w:widowControl/>
              <w:jc w:val="center"/>
              <w:rPr>
                <w:sz w:val="20"/>
              </w:rPr>
            </w:pPr>
          </w:p>
          <w:p w:rsidR="00F673C1" w:rsidRDefault="00F673C1" w:rsidP="00EF79A0">
            <w:pPr>
              <w:widowControl/>
              <w:jc w:val="center"/>
              <w:rPr>
                <w:sz w:val="20"/>
              </w:rPr>
            </w:pPr>
          </w:p>
          <w:p w:rsidR="00F673C1" w:rsidRDefault="00F673C1" w:rsidP="00EF79A0">
            <w:pPr>
              <w:widowControl/>
              <w:jc w:val="center"/>
              <w:rPr>
                <w:sz w:val="20"/>
              </w:rPr>
            </w:pPr>
          </w:p>
          <w:p w:rsidR="00F673C1" w:rsidRPr="008A4E80" w:rsidRDefault="00F673C1" w:rsidP="00EF79A0">
            <w:pPr>
              <w:widowControl/>
              <w:jc w:val="center"/>
              <w:rPr>
                <w:sz w:val="20"/>
              </w:rPr>
            </w:pPr>
            <w:r>
              <w:rPr>
                <w:sz w:val="20"/>
              </w:rPr>
              <w:t>30</w:t>
            </w:r>
          </w:p>
        </w:tc>
      </w:tr>
      <w:tr w:rsidR="00EF79A0" w:rsidTr="00F673C1">
        <w:trPr>
          <w:trHeight w:val="255"/>
        </w:trPr>
        <w:tc>
          <w:tcPr>
            <w:tcW w:w="496" w:type="dxa"/>
            <w:tcBorders>
              <w:top w:val="nil"/>
              <w:left w:val="single" w:sz="4" w:space="0" w:color="auto"/>
              <w:bottom w:val="single" w:sz="4" w:space="0" w:color="auto"/>
              <w:right w:val="single" w:sz="4" w:space="0" w:color="auto"/>
            </w:tcBorders>
            <w:vAlign w:val="center"/>
          </w:tcPr>
          <w:p w:rsidR="00EF79A0" w:rsidRPr="008A4E80" w:rsidRDefault="004F403F" w:rsidP="00EF79A0">
            <w:pPr>
              <w:widowControl/>
              <w:jc w:val="center"/>
              <w:rPr>
                <w:b/>
                <w:bCs/>
                <w:sz w:val="20"/>
              </w:rPr>
            </w:pPr>
            <w:r>
              <w:rPr>
                <w:b/>
                <w:bCs/>
                <w:sz w:val="20"/>
              </w:rPr>
              <w:t>2</w:t>
            </w:r>
          </w:p>
        </w:tc>
        <w:tc>
          <w:tcPr>
            <w:tcW w:w="2552" w:type="dxa"/>
            <w:tcBorders>
              <w:top w:val="nil"/>
              <w:left w:val="nil"/>
              <w:bottom w:val="single" w:sz="4" w:space="0" w:color="auto"/>
              <w:right w:val="single" w:sz="4" w:space="0" w:color="auto"/>
            </w:tcBorders>
            <w:vAlign w:val="center"/>
            <w:hideMark/>
          </w:tcPr>
          <w:p w:rsidR="00EF79A0" w:rsidRPr="008A4E80" w:rsidRDefault="00F673C1" w:rsidP="00EF79A0">
            <w:pPr>
              <w:widowControl/>
              <w:rPr>
                <w:b/>
                <w:bCs/>
                <w:sz w:val="20"/>
              </w:rPr>
            </w:pPr>
            <w:r>
              <w:rPr>
                <w:b/>
                <w:bCs/>
                <w:sz w:val="20"/>
              </w:rPr>
              <w:t>Yüzey Temizleyici</w:t>
            </w:r>
          </w:p>
        </w:tc>
        <w:tc>
          <w:tcPr>
            <w:tcW w:w="5213" w:type="dxa"/>
            <w:tcBorders>
              <w:top w:val="nil"/>
              <w:left w:val="nil"/>
              <w:bottom w:val="single" w:sz="4" w:space="0" w:color="auto"/>
              <w:right w:val="single" w:sz="4" w:space="0" w:color="auto"/>
            </w:tcBorders>
            <w:hideMark/>
          </w:tcPr>
          <w:p w:rsidR="00F673C1" w:rsidRDefault="00F673C1" w:rsidP="00F673C1">
            <w:pPr>
              <w:widowControl/>
            </w:pPr>
            <w:r>
              <w:t xml:space="preserve">4 kilogramlık plastik bidonlarda olmalıdır. </w:t>
            </w:r>
          </w:p>
          <w:p w:rsidR="00F673C1" w:rsidRDefault="00F673C1" w:rsidP="00F673C1">
            <w:pPr>
              <w:widowControl/>
            </w:pPr>
            <w:r>
              <w:t xml:space="preserve">Yüzeyde matlaşma ve aşınma yapmadan. </w:t>
            </w:r>
          </w:p>
          <w:p w:rsidR="00F673C1" w:rsidRDefault="00F673C1" w:rsidP="00F673C1">
            <w:pPr>
              <w:widowControl/>
            </w:pPr>
            <w:r>
              <w:t>Toksit ve zararlı madde içermeyen.</w:t>
            </w:r>
          </w:p>
          <w:p w:rsidR="00F673C1" w:rsidRDefault="00F673C1" w:rsidP="00F673C1">
            <w:pPr>
              <w:widowControl/>
            </w:pPr>
            <w:r>
              <w:t xml:space="preserve"> Alerjik etkisi olmayan antibakteriyal. </w:t>
            </w:r>
          </w:p>
          <w:p w:rsidR="00EF79A0" w:rsidRPr="00F673C1" w:rsidRDefault="00F673C1" w:rsidP="00F673C1">
            <w:pPr>
              <w:widowControl/>
              <w:rPr>
                <w:sz w:val="20"/>
              </w:rPr>
            </w:pPr>
            <w:r>
              <w:t>Orijinal etiket üzerinde üretici firma adı, markası ürün adı, kullanma talimatı, uyarıcı önlemler, son kullanma tarihi, yoğunluk oranı, ph değeri vb. olmalıdır.</w:t>
            </w:r>
          </w:p>
        </w:tc>
        <w:tc>
          <w:tcPr>
            <w:tcW w:w="1307" w:type="dxa"/>
            <w:tcBorders>
              <w:top w:val="nil"/>
              <w:left w:val="nil"/>
              <w:bottom w:val="single" w:sz="4" w:space="0" w:color="auto"/>
              <w:right w:val="single" w:sz="4" w:space="0" w:color="auto"/>
            </w:tcBorders>
            <w:noWrap/>
            <w:vAlign w:val="center"/>
            <w:hideMark/>
          </w:tcPr>
          <w:p w:rsidR="00EF79A0" w:rsidRPr="008A4E80" w:rsidRDefault="00EF79A0" w:rsidP="00EF79A0">
            <w:pPr>
              <w:widowControl/>
              <w:jc w:val="center"/>
              <w:rPr>
                <w:sz w:val="20"/>
              </w:rPr>
            </w:pPr>
          </w:p>
          <w:p w:rsidR="00EF79A0" w:rsidRPr="008A4E80" w:rsidRDefault="00154717" w:rsidP="00F673C1">
            <w:pPr>
              <w:widowControl/>
              <w:rPr>
                <w:sz w:val="20"/>
              </w:rPr>
            </w:pPr>
            <w:r>
              <w:rPr>
                <w:sz w:val="20"/>
              </w:rPr>
              <w:t xml:space="preserve">       </w:t>
            </w:r>
            <w:r w:rsidR="00F673C1">
              <w:rPr>
                <w:sz w:val="20"/>
              </w:rPr>
              <w:t>litre</w:t>
            </w:r>
          </w:p>
        </w:tc>
        <w:tc>
          <w:tcPr>
            <w:tcW w:w="652" w:type="dxa"/>
            <w:tcBorders>
              <w:top w:val="nil"/>
              <w:left w:val="nil"/>
              <w:bottom w:val="single" w:sz="4" w:space="0" w:color="auto"/>
              <w:right w:val="single" w:sz="4" w:space="0" w:color="auto"/>
            </w:tcBorders>
          </w:tcPr>
          <w:p w:rsidR="00EF79A0" w:rsidRPr="008A4E80" w:rsidRDefault="00EF79A0" w:rsidP="00EF79A0">
            <w:pPr>
              <w:widowControl/>
              <w:jc w:val="center"/>
              <w:rPr>
                <w:sz w:val="20"/>
              </w:rPr>
            </w:pPr>
          </w:p>
          <w:p w:rsidR="00EF79A0" w:rsidRPr="008A4E80" w:rsidRDefault="00EF79A0" w:rsidP="00EF79A0">
            <w:pPr>
              <w:widowControl/>
              <w:jc w:val="center"/>
              <w:rPr>
                <w:sz w:val="20"/>
              </w:rPr>
            </w:pPr>
          </w:p>
          <w:p w:rsidR="00EF79A0" w:rsidRPr="008A4E80" w:rsidRDefault="00EF79A0" w:rsidP="00EF79A0">
            <w:pPr>
              <w:widowControl/>
              <w:jc w:val="center"/>
              <w:rPr>
                <w:sz w:val="20"/>
              </w:rPr>
            </w:pPr>
          </w:p>
          <w:p w:rsidR="00EF79A0" w:rsidRPr="008A4E80" w:rsidRDefault="00EF79A0" w:rsidP="00EF79A0">
            <w:pPr>
              <w:widowControl/>
              <w:jc w:val="center"/>
              <w:rPr>
                <w:sz w:val="20"/>
              </w:rPr>
            </w:pPr>
          </w:p>
          <w:p w:rsidR="00F673C1" w:rsidRDefault="00F673C1" w:rsidP="00EF79A0">
            <w:pPr>
              <w:widowControl/>
              <w:jc w:val="center"/>
              <w:rPr>
                <w:sz w:val="20"/>
              </w:rPr>
            </w:pPr>
          </w:p>
          <w:p w:rsidR="00EF79A0" w:rsidRPr="008A4E80" w:rsidRDefault="00F673C1" w:rsidP="00EF79A0">
            <w:pPr>
              <w:widowControl/>
              <w:jc w:val="center"/>
              <w:rPr>
                <w:sz w:val="20"/>
              </w:rPr>
            </w:pPr>
            <w:r>
              <w:rPr>
                <w:sz w:val="20"/>
              </w:rPr>
              <w:t>170</w:t>
            </w:r>
          </w:p>
        </w:tc>
      </w:tr>
      <w:tr w:rsidR="00EF79A0" w:rsidTr="00F67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36"/>
        </w:trPr>
        <w:tc>
          <w:tcPr>
            <w:tcW w:w="496" w:type="dxa"/>
            <w:vAlign w:val="center"/>
          </w:tcPr>
          <w:p w:rsidR="00EF79A0" w:rsidRPr="00142F9C" w:rsidRDefault="004F403F" w:rsidP="00EF79A0">
            <w:pPr>
              <w:widowControl/>
              <w:jc w:val="center"/>
              <w:rPr>
                <w:b/>
                <w:bCs/>
                <w:sz w:val="22"/>
                <w:szCs w:val="22"/>
              </w:rPr>
            </w:pPr>
            <w:r>
              <w:rPr>
                <w:b/>
                <w:bCs/>
                <w:sz w:val="22"/>
                <w:szCs w:val="22"/>
              </w:rPr>
              <w:t>3</w:t>
            </w:r>
          </w:p>
        </w:tc>
        <w:tc>
          <w:tcPr>
            <w:tcW w:w="2552" w:type="dxa"/>
          </w:tcPr>
          <w:p w:rsidR="00F673C1" w:rsidRDefault="00F673C1" w:rsidP="004F403F">
            <w:pPr>
              <w:widowControl/>
              <w:spacing w:before="80"/>
              <w:jc w:val="both"/>
              <w:rPr>
                <w:b/>
                <w:sz w:val="22"/>
                <w:szCs w:val="22"/>
              </w:rPr>
            </w:pPr>
          </w:p>
          <w:p w:rsidR="00EF79A0" w:rsidRPr="00142F9C" w:rsidRDefault="00F673C1" w:rsidP="004F403F">
            <w:pPr>
              <w:widowControl/>
              <w:spacing w:before="80"/>
              <w:jc w:val="both"/>
              <w:rPr>
                <w:b/>
                <w:sz w:val="22"/>
                <w:szCs w:val="22"/>
              </w:rPr>
            </w:pPr>
            <w:r>
              <w:rPr>
                <w:b/>
                <w:sz w:val="22"/>
                <w:szCs w:val="22"/>
              </w:rPr>
              <w:t>Sıvı Sabun</w:t>
            </w:r>
          </w:p>
        </w:tc>
        <w:tc>
          <w:tcPr>
            <w:tcW w:w="5213" w:type="dxa"/>
          </w:tcPr>
          <w:p w:rsidR="00F673C1" w:rsidRDefault="00F673C1" w:rsidP="00F673C1">
            <w:r>
              <w:t xml:space="preserve">Ürün nemlendirici formül içermelidir. </w:t>
            </w:r>
          </w:p>
          <w:p w:rsidR="00F673C1" w:rsidRDefault="00F673C1" w:rsidP="00F673C1">
            <w:r>
              <w:t>Cildi temizlerken nemlendirebilmeli ve yumuşaklık kazandırmalıdır.</w:t>
            </w:r>
          </w:p>
          <w:p w:rsidR="00F673C1" w:rsidRDefault="00F673C1" w:rsidP="00F673C1">
            <w:r>
              <w:t xml:space="preserve"> Anti bakteriyel olmalı, etken maddesi triclosan </w:t>
            </w:r>
            <w:r>
              <w:lastRenderedPageBreak/>
              <w:t xml:space="preserve">olmalıdır. </w:t>
            </w:r>
          </w:p>
          <w:p w:rsidR="00F673C1" w:rsidRDefault="00F673C1" w:rsidP="00F673C1">
            <w:r>
              <w:t xml:space="preserve">Ürün cilde uyumlu olmalıdır. </w:t>
            </w:r>
          </w:p>
          <w:p w:rsidR="00F673C1" w:rsidRDefault="00F673C1" w:rsidP="00F673C1">
            <w:r>
              <w:t xml:space="preserve">Ürün anti bakteriyel özellikte olmalı ve ciltte bakteri oluşumuna engel olmalıdır. </w:t>
            </w:r>
          </w:p>
          <w:p w:rsidR="00F673C1" w:rsidRDefault="00F673C1" w:rsidP="00F673C1">
            <w:r>
              <w:t xml:space="preserve">Cildi tahriş etmemelidir. </w:t>
            </w:r>
          </w:p>
          <w:p w:rsidR="00EF79A0" w:rsidRPr="00F673C1" w:rsidRDefault="00F673C1" w:rsidP="00F673C1">
            <w:pPr>
              <w:rPr>
                <w:b/>
                <w:sz w:val="22"/>
                <w:szCs w:val="22"/>
              </w:rPr>
            </w:pPr>
            <w:r>
              <w:t xml:space="preserve">Ürünün Ph değeri yaklaşık 5,5 – 6,0 olmalıdır </w:t>
            </w:r>
            <w:r w:rsidR="00EF79A0" w:rsidRPr="00F673C1">
              <w:rPr>
                <w:sz w:val="22"/>
                <w:szCs w:val="22"/>
              </w:rPr>
              <w:t>.</w:t>
            </w:r>
          </w:p>
          <w:p w:rsidR="00EF79A0" w:rsidRPr="00142F9C" w:rsidRDefault="00EF79A0" w:rsidP="00EF79A0">
            <w:pPr>
              <w:pStyle w:val="ListeParagraf"/>
              <w:ind w:left="720"/>
              <w:rPr>
                <w:b/>
                <w:sz w:val="22"/>
                <w:szCs w:val="22"/>
              </w:rPr>
            </w:pPr>
          </w:p>
        </w:tc>
        <w:tc>
          <w:tcPr>
            <w:tcW w:w="1307" w:type="dxa"/>
          </w:tcPr>
          <w:p w:rsidR="00F673C1" w:rsidRDefault="00F673C1" w:rsidP="00EF79A0">
            <w:pPr>
              <w:widowControl/>
              <w:spacing w:before="80"/>
              <w:jc w:val="center"/>
              <w:rPr>
                <w:sz w:val="22"/>
                <w:szCs w:val="22"/>
              </w:rPr>
            </w:pPr>
          </w:p>
          <w:p w:rsidR="00EF79A0" w:rsidRPr="00142F9C" w:rsidRDefault="00F673C1" w:rsidP="00EF79A0">
            <w:pPr>
              <w:widowControl/>
              <w:spacing w:before="80"/>
              <w:jc w:val="center"/>
              <w:rPr>
                <w:sz w:val="22"/>
                <w:szCs w:val="22"/>
              </w:rPr>
            </w:pPr>
            <w:r>
              <w:rPr>
                <w:sz w:val="22"/>
                <w:szCs w:val="22"/>
              </w:rPr>
              <w:t>Litre</w:t>
            </w:r>
          </w:p>
        </w:tc>
        <w:tc>
          <w:tcPr>
            <w:tcW w:w="652" w:type="dxa"/>
          </w:tcPr>
          <w:p w:rsidR="00F673C1" w:rsidRDefault="00F673C1" w:rsidP="00EF79A0">
            <w:pPr>
              <w:widowControl/>
              <w:spacing w:before="80"/>
              <w:jc w:val="center"/>
              <w:rPr>
                <w:sz w:val="22"/>
                <w:szCs w:val="22"/>
              </w:rPr>
            </w:pPr>
          </w:p>
          <w:p w:rsidR="00EF79A0" w:rsidRPr="00142F9C" w:rsidRDefault="00F673C1" w:rsidP="00EF79A0">
            <w:pPr>
              <w:widowControl/>
              <w:spacing w:before="80"/>
              <w:jc w:val="center"/>
              <w:rPr>
                <w:sz w:val="22"/>
                <w:szCs w:val="22"/>
              </w:rPr>
            </w:pPr>
            <w:r>
              <w:rPr>
                <w:sz w:val="22"/>
                <w:szCs w:val="22"/>
              </w:rPr>
              <w:t>170</w:t>
            </w:r>
          </w:p>
        </w:tc>
      </w:tr>
      <w:tr w:rsidR="004F403F" w:rsidTr="00F67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4"/>
        </w:trPr>
        <w:tc>
          <w:tcPr>
            <w:tcW w:w="496" w:type="dxa"/>
            <w:vAlign w:val="center"/>
          </w:tcPr>
          <w:p w:rsidR="004F403F" w:rsidRDefault="004F403F" w:rsidP="00EF79A0">
            <w:pPr>
              <w:widowControl/>
              <w:jc w:val="center"/>
              <w:rPr>
                <w:b/>
                <w:bCs/>
                <w:sz w:val="22"/>
                <w:szCs w:val="22"/>
              </w:rPr>
            </w:pPr>
            <w:r>
              <w:rPr>
                <w:b/>
                <w:bCs/>
                <w:sz w:val="22"/>
                <w:szCs w:val="22"/>
              </w:rPr>
              <w:lastRenderedPageBreak/>
              <w:t>4</w:t>
            </w:r>
          </w:p>
        </w:tc>
        <w:tc>
          <w:tcPr>
            <w:tcW w:w="2552" w:type="dxa"/>
          </w:tcPr>
          <w:p w:rsidR="00290D1D" w:rsidRDefault="00290D1D" w:rsidP="004F403F">
            <w:pPr>
              <w:widowControl/>
              <w:spacing w:before="80"/>
              <w:jc w:val="both"/>
              <w:rPr>
                <w:b/>
                <w:sz w:val="22"/>
                <w:szCs w:val="22"/>
              </w:rPr>
            </w:pPr>
          </w:p>
          <w:p w:rsidR="00290D1D" w:rsidRDefault="00290D1D" w:rsidP="004F403F">
            <w:pPr>
              <w:widowControl/>
              <w:spacing w:before="80"/>
              <w:jc w:val="both"/>
              <w:rPr>
                <w:b/>
                <w:sz w:val="22"/>
                <w:szCs w:val="22"/>
              </w:rPr>
            </w:pPr>
          </w:p>
          <w:p w:rsidR="00290D1D" w:rsidRDefault="00290D1D" w:rsidP="004F403F">
            <w:pPr>
              <w:widowControl/>
              <w:spacing w:before="80"/>
              <w:jc w:val="both"/>
              <w:rPr>
                <w:b/>
                <w:sz w:val="22"/>
                <w:szCs w:val="22"/>
              </w:rPr>
            </w:pPr>
          </w:p>
          <w:p w:rsidR="00290D1D" w:rsidRDefault="00290D1D" w:rsidP="004F403F">
            <w:pPr>
              <w:widowControl/>
              <w:spacing w:before="80"/>
              <w:jc w:val="both"/>
              <w:rPr>
                <w:b/>
                <w:sz w:val="22"/>
                <w:szCs w:val="22"/>
              </w:rPr>
            </w:pPr>
          </w:p>
          <w:p w:rsidR="00290D1D" w:rsidRDefault="00290D1D" w:rsidP="004F403F">
            <w:pPr>
              <w:widowControl/>
              <w:spacing w:before="80"/>
              <w:jc w:val="both"/>
              <w:rPr>
                <w:b/>
                <w:sz w:val="22"/>
                <w:szCs w:val="22"/>
              </w:rPr>
            </w:pPr>
          </w:p>
          <w:p w:rsidR="004F403F" w:rsidRDefault="00F673C1" w:rsidP="004F403F">
            <w:pPr>
              <w:widowControl/>
              <w:spacing w:before="80"/>
              <w:jc w:val="both"/>
              <w:rPr>
                <w:b/>
                <w:sz w:val="22"/>
                <w:szCs w:val="22"/>
              </w:rPr>
            </w:pPr>
            <w:r>
              <w:rPr>
                <w:b/>
                <w:sz w:val="22"/>
                <w:szCs w:val="22"/>
              </w:rPr>
              <w:t>Çöp poşedi(20 li Siyah)</w:t>
            </w:r>
          </w:p>
        </w:tc>
        <w:tc>
          <w:tcPr>
            <w:tcW w:w="5213" w:type="dxa"/>
          </w:tcPr>
          <w:p w:rsidR="00F673C1" w:rsidRPr="00F673C1" w:rsidRDefault="00F673C1" w:rsidP="00EF79A0">
            <w:pPr>
              <w:pStyle w:val="ListeParagraf"/>
              <w:numPr>
                <w:ilvl w:val="0"/>
                <w:numId w:val="34"/>
              </w:numPr>
              <w:rPr>
                <w:sz w:val="22"/>
                <w:szCs w:val="22"/>
              </w:rPr>
            </w:pPr>
            <w:r>
              <w:t xml:space="preserve">1. Çöp torbası 60x90 cm ebadında olmalıdır. 2. Çöp torbası taşımaya karşı dayanıklı olmalıdır. </w:t>
            </w:r>
          </w:p>
          <w:p w:rsidR="00F673C1" w:rsidRPr="00F673C1" w:rsidRDefault="00F673C1" w:rsidP="00EF79A0">
            <w:pPr>
              <w:pStyle w:val="ListeParagraf"/>
              <w:numPr>
                <w:ilvl w:val="0"/>
                <w:numId w:val="34"/>
              </w:numPr>
              <w:rPr>
                <w:sz w:val="22"/>
                <w:szCs w:val="22"/>
              </w:rPr>
            </w:pPr>
            <w:r>
              <w:t xml:space="preserve">3. Çöp torbası sızdırmaz olmalı, kolay yırtılmamalıdır. </w:t>
            </w:r>
          </w:p>
          <w:p w:rsidR="00F673C1" w:rsidRPr="00F673C1" w:rsidRDefault="00F673C1" w:rsidP="00EF79A0">
            <w:pPr>
              <w:pStyle w:val="ListeParagraf"/>
              <w:numPr>
                <w:ilvl w:val="0"/>
                <w:numId w:val="34"/>
              </w:numPr>
              <w:rPr>
                <w:sz w:val="22"/>
                <w:szCs w:val="22"/>
              </w:rPr>
            </w:pPr>
            <w:r>
              <w:t xml:space="preserve">4. Çöp torbası çift taban dikişli et kalınlığı içindeki malzemeyi göstermeyecek şekilde çift kat kalınlığı en az 34 mikron olmalıdır. (±3) </w:t>
            </w:r>
          </w:p>
          <w:p w:rsidR="00F673C1" w:rsidRPr="00F673C1" w:rsidRDefault="00F673C1" w:rsidP="00EF79A0">
            <w:pPr>
              <w:pStyle w:val="ListeParagraf"/>
              <w:numPr>
                <w:ilvl w:val="0"/>
                <w:numId w:val="34"/>
              </w:numPr>
              <w:rPr>
                <w:sz w:val="22"/>
                <w:szCs w:val="22"/>
              </w:rPr>
            </w:pPr>
            <w:r>
              <w:t xml:space="preserve">5. Her ruloda en az 20 adet çöp torbası olmalıdır. </w:t>
            </w:r>
          </w:p>
          <w:p w:rsidR="004F403F" w:rsidRPr="00142F9C" w:rsidRDefault="00F673C1" w:rsidP="00EF79A0">
            <w:pPr>
              <w:pStyle w:val="ListeParagraf"/>
              <w:numPr>
                <w:ilvl w:val="0"/>
                <w:numId w:val="34"/>
              </w:numPr>
              <w:rPr>
                <w:sz w:val="22"/>
                <w:szCs w:val="22"/>
              </w:rPr>
            </w:pPr>
            <w:r>
              <w:t>6. Çöp torbasının yüzeyi düz ve parlak görünümlü olmalı; pütürlü olmamalıdır.</w:t>
            </w:r>
          </w:p>
        </w:tc>
        <w:tc>
          <w:tcPr>
            <w:tcW w:w="1307" w:type="dxa"/>
          </w:tcPr>
          <w:p w:rsidR="00F673C1" w:rsidRDefault="00F673C1" w:rsidP="00EF79A0">
            <w:pPr>
              <w:widowControl/>
              <w:spacing w:before="80"/>
              <w:jc w:val="center"/>
              <w:rPr>
                <w:sz w:val="22"/>
                <w:szCs w:val="22"/>
              </w:rPr>
            </w:pPr>
          </w:p>
          <w:p w:rsidR="00F673C1" w:rsidRDefault="00F673C1" w:rsidP="00EF79A0">
            <w:pPr>
              <w:widowControl/>
              <w:spacing w:before="80"/>
              <w:jc w:val="center"/>
              <w:rPr>
                <w:sz w:val="22"/>
                <w:szCs w:val="22"/>
              </w:rPr>
            </w:pPr>
          </w:p>
          <w:p w:rsidR="00F673C1" w:rsidRDefault="00F673C1" w:rsidP="00EF79A0">
            <w:pPr>
              <w:widowControl/>
              <w:spacing w:before="80"/>
              <w:jc w:val="center"/>
              <w:rPr>
                <w:sz w:val="22"/>
                <w:szCs w:val="22"/>
              </w:rPr>
            </w:pPr>
          </w:p>
          <w:p w:rsidR="00F673C1" w:rsidRDefault="00F673C1" w:rsidP="00EF79A0">
            <w:pPr>
              <w:widowControl/>
              <w:spacing w:before="80"/>
              <w:jc w:val="center"/>
              <w:rPr>
                <w:sz w:val="22"/>
                <w:szCs w:val="22"/>
              </w:rPr>
            </w:pPr>
          </w:p>
          <w:p w:rsidR="00F673C1" w:rsidRDefault="00F673C1" w:rsidP="00EF79A0">
            <w:pPr>
              <w:widowControl/>
              <w:spacing w:before="80"/>
              <w:jc w:val="center"/>
              <w:rPr>
                <w:sz w:val="22"/>
                <w:szCs w:val="22"/>
              </w:rPr>
            </w:pPr>
          </w:p>
          <w:p w:rsidR="00F673C1" w:rsidRDefault="00F673C1" w:rsidP="00EF79A0">
            <w:pPr>
              <w:widowControl/>
              <w:spacing w:before="80"/>
              <w:jc w:val="center"/>
              <w:rPr>
                <w:sz w:val="22"/>
                <w:szCs w:val="22"/>
              </w:rPr>
            </w:pPr>
          </w:p>
          <w:p w:rsidR="004F403F" w:rsidRPr="00142F9C" w:rsidRDefault="00F673C1" w:rsidP="00EF79A0">
            <w:pPr>
              <w:widowControl/>
              <w:spacing w:before="80"/>
              <w:jc w:val="center"/>
              <w:rPr>
                <w:sz w:val="22"/>
                <w:szCs w:val="22"/>
              </w:rPr>
            </w:pPr>
            <w:r>
              <w:rPr>
                <w:sz w:val="22"/>
                <w:szCs w:val="22"/>
              </w:rPr>
              <w:t>kutu</w:t>
            </w:r>
          </w:p>
        </w:tc>
        <w:tc>
          <w:tcPr>
            <w:tcW w:w="652" w:type="dxa"/>
          </w:tcPr>
          <w:p w:rsidR="00F673C1" w:rsidRDefault="00F673C1" w:rsidP="00EF79A0">
            <w:pPr>
              <w:widowControl/>
              <w:spacing w:before="80"/>
              <w:jc w:val="center"/>
              <w:rPr>
                <w:sz w:val="22"/>
                <w:szCs w:val="22"/>
              </w:rPr>
            </w:pPr>
          </w:p>
          <w:p w:rsidR="00F673C1" w:rsidRDefault="00F673C1" w:rsidP="00EF79A0">
            <w:pPr>
              <w:widowControl/>
              <w:spacing w:before="80"/>
              <w:jc w:val="center"/>
              <w:rPr>
                <w:sz w:val="22"/>
                <w:szCs w:val="22"/>
              </w:rPr>
            </w:pPr>
          </w:p>
          <w:p w:rsidR="00F673C1" w:rsidRDefault="00F673C1" w:rsidP="00EF79A0">
            <w:pPr>
              <w:widowControl/>
              <w:spacing w:before="80"/>
              <w:jc w:val="center"/>
              <w:rPr>
                <w:sz w:val="22"/>
                <w:szCs w:val="22"/>
              </w:rPr>
            </w:pPr>
          </w:p>
          <w:p w:rsidR="00F673C1" w:rsidRDefault="00F673C1" w:rsidP="00EF79A0">
            <w:pPr>
              <w:widowControl/>
              <w:spacing w:before="80"/>
              <w:jc w:val="center"/>
              <w:rPr>
                <w:sz w:val="22"/>
                <w:szCs w:val="22"/>
              </w:rPr>
            </w:pPr>
          </w:p>
          <w:p w:rsidR="00F673C1" w:rsidRDefault="00F673C1" w:rsidP="00EF79A0">
            <w:pPr>
              <w:widowControl/>
              <w:spacing w:before="80"/>
              <w:jc w:val="center"/>
              <w:rPr>
                <w:sz w:val="22"/>
                <w:szCs w:val="22"/>
              </w:rPr>
            </w:pPr>
          </w:p>
          <w:p w:rsidR="00F673C1" w:rsidRDefault="00F673C1" w:rsidP="00EF79A0">
            <w:pPr>
              <w:widowControl/>
              <w:spacing w:before="80"/>
              <w:jc w:val="center"/>
              <w:rPr>
                <w:sz w:val="22"/>
                <w:szCs w:val="22"/>
              </w:rPr>
            </w:pPr>
          </w:p>
          <w:p w:rsidR="004F403F" w:rsidRDefault="00F673C1" w:rsidP="00EF79A0">
            <w:pPr>
              <w:widowControl/>
              <w:spacing w:before="80"/>
              <w:jc w:val="center"/>
              <w:rPr>
                <w:sz w:val="22"/>
                <w:szCs w:val="22"/>
              </w:rPr>
            </w:pPr>
            <w:r>
              <w:rPr>
                <w:sz w:val="22"/>
                <w:szCs w:val="22"/>
              </w:rPr>
              <w:t>20</w:t>
            </w:r>
          </w:p>
        </w:tc>
      </w:tr>
    </w:tbl>
    <w:p w:rsidR="00EB67DF" w:rsidRDefault="00EB67DF" w:rsidP="00B1404A">
      <w:pPr>
        <w:widowControl/>
        <w:spacing w:before="80"/>
        <w:jc w:val="both"/>
        <w:rPr>
          <w:b/>
          <w:szCs w:val="24"/>
        </w:rPr>
      </w:pPr>
    </w:p>
    <w:p w:rsidR="00765CD5" w:rsidRPr="00EF79A0" w:rsidRDefault="00211CA1" w:rsidP="00B1404A">
      <w:pPr>
        <w:widowControl/>
        <w:spacing w:before="80"/>
        <w:jc w:val="both"/>
        <w:rPr>
          <w:b/>
          <w:sz w:val="20"/>
        </w:rPr>
      </w:pPr>
      <w:r w:rsidRPr="00EF79A0">
        <w:rPr>
          <w:b/>
          <w:sz w:val="20"/>
        </w:rPr>
        <w:t>5</w:t>
      </w:r>
      <w:r w:rsidR="00765CD5" w:rsidRPr="00EF79A0">
        <w:rPr>
          <w:b/>
          <w:sz w:val="20"/>
        </w:rPr>
        <w:t>.   YÜKLENİCİNİN YÜKÜMLÜLÜKLERİ</w:t>
      </w:r>
    </w:p>
    <w:p w:rsidR="00EB67DF" w:rsidRPr="00EF79A0" w:rsidRDefault="00EB67DF" w:rsidP="00B1404A">
      <w:pPr>
        <w:widowControl/>
        <w:spacing w:before="80"/>
        <w:jc w:val="both"/>
        <w:rPr>
          <w:b/>
          <w:sz w:val="20"/>
        </w:rPr>
      </w:pPr>
    </w:p>
    <w:p w:rsidR="006D5C21" w:rsidRPr="00EF79A0" w:rsidRDefault="006D5C21" w:rsidP="006D5C21">
      <w:pPr>
        <w:widowControl/>
        <w:numPr>
          <w:ilvl w:val="0"/>
          <w:numId w:val="5"/>
        </w:numPr>
        <w:jc w:val="both"/>
        <w:rPr>
          <w:sz w:val="20"/>
        </w:rPr>
      </w:pPr>
      <w:r w:rsidRPr="00EF79A0">
        <w:rPr>
          <w:sz w:val="20"/>
        </w:rPr>
        <w:t>Ürünlerin içinde veya dışında İdarenin izni olmadan herhangi bir kişi ya da kuruma/şirkete ait yazı, damga, görsel vb. yer vermeyecektir.</w:t>
      </w:r>
    </w:p>
    <w:p w:rsidR="006D5C21" w:rsidRPr="00EF79A0" w:rsidRDefault="006D5C21" w:rsidP="006D5C21">
      <w:pPr>
        <w:widowControl/>
        <w:numPr>
          <w:ilvl w:val="0"/>
          <w:numId w:val="5"/>
        </w:numPr>
        <w:jc w:val="both"/>
        <w:rPr>
          <w:sz w:val="20"/>
        </w:rPr>
      </w:pPr>
      <w:r w:rsidRPr="00EF79A0">
        <w:rPr>
          <w:sz w:val="20"/>
        </w:rPr>
        <w:t>Ürünlerin kalite kontrollerini yapacaktır.</w:t>
      </w:r>
    </w:p>
    <w:p w:rsidR="006D5C21" w:rsidRPr="00EF79A0" w:rsidRDefault="006D5C21" w:rsidP="006D5C21">
      <w:pPr>
        <w:widowControl/>
        <w:numPr>
          <w:ilvl w:val="0"/>
          <w:numId w:val="5"/>
        </w:numPr>
        <w:jc w:val="both"/>
        <w:rPr>
          <w:sz w:val="20"/>
        </w:rPr>
      </w:pPr>
      <w:r w:rsidRPr="00EF79A0">
        <w:rPr>
          <w:sz w:val="20"/>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6D5C21" w:rsidRPr="00EF79A0" w:rsidRDefault="006D5C21" w:rsidP="006D5C21">
      <w:pPr>
        <w:widowControl/>
        <w:numPr>
          <w:ilvl w:val="0"/>
          <w:numId w:val="5"/>
        </w:numPr>
        <w:jc w:val="both"/>
        <w:rPr>
          <w:sz w:val="20"/>
        </w:rPr>
      </w:pPr>
      <w:r w:rsidRPr="00EF79A0">
        <w:rPr>
          <w:sz w:val="20"/>
        </w:rPr>
        <w:t xml:space="preserve">Ürünlerin hasarlı, yırtık, kullanılmış gibi kullanıma uygun olmayan durumda olmaları halinde, bu tür ürünleri 3 (üç) </w:t>
      </w:r>
      <w:r w:rsidR="005D22B8" w:rsidRPr="00EF79A0">
        <w:rPr>
          <w:sz w:val="20"/>
        </w:rPr>
        <w:t xml:space="preserve">gün </w:t>
      </w:r>
      <w:r w:rsidRPr="00EF79A0">
        <w:rPr>
          <w:sz w:val="20"/>
        </w:rPr>
        <w:t>içerisinde teslim alarak, süresi içerisinde yenilerini verecektir.</w:t>
      </w:r>
    </w:p>
    <w:p w:rsidR="006D5C21" w:rsidRPr="00EF79A0" w:rsidRDefault="006D5C21" w:rsidP="001444BB">
      <w:pPr>
        <w:pStyle w:val="AltKonuBal"/>
        <w:jc w:val="both"/>
        <w:rPr>
          <w:b w:val="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ÜRÜNLERİN TESLİM YERİ</w:t>
      </w:r>
    </w:p>
    <w:p w:rsidR="006D5C21" w:rsidRPr="00EF79A0" w:rsidRDefault="006D5C21" w:rsidP="005D22B8">
      <w:pPr>
        <w:widowControl/>
        <w:spacing w:before="80"/>
        <w:ind w:left="426"/>
        <w:jc w:val="both"/>
        <w:rPr>
          <w:sz w:val="20"/>
        </w:rPr>
      </w:pPr>
      <w:r w:rsidRPr="00EF79A0">
        <w:rPr>
          <w:sz w:val="20"/>
        </w:rPr>
        <w:t xml:space="preserve">Ürünler, </w:t>
      </w:r>
      <w:r w:rsidR="00D4195A">
        <w:rPr>
          <w:sz w:val="20"/>
        </w:rPr>
        <w:t>Okulumuzun</w:t>
      </w:r>
      <w:r w:rsidR="0002624B" w:rsidRPr="00EF79A0">
        <w:rPr>
          <w:sz w:val="20"/>
        </w:rPr>
        <w:t xml:space="preserve"> </w:t>
      </w:r>
      <w:r w:rsidRPr="00EF79A0">
        <w:rPr>
          <w:sz w:val="20"/>
        </w:rPr>
        <w:t>belirleyeceği tarihte, belirleyeceği adrese tam ve eksiksiz olarak teslim edilecektir.</w:t>
      </w:r>
    </w:p>
    <w:p w:rsidR="006D5C21" w:rsidRPr="00EF79A0" w:rsidRDefault="006D5C21" w:rsidP="006D5C21">
      <w:pPr>
        <w:pStyle w:val="ListeParagraf"/>
        <w:spacing w:before="80"/>
        <w:ind w:left="426"/>
        <w:jc w:val="both"/>
        <w:rPr>
          <w:b/>
          <w:sz w:val="20"/>
        </w:rPr>
      </w:pPr>
    </w:p>
    <w:p w:rsidR="006D5C21" w:rsidRDefault="006D5C21" w:rsidP="006D5C21">
      <w:pPr>
        <w:pStyle w:val="ListeParagraf"/>
        <w:widowControl/>
        <w:numPr>
          <w:ilvl w:val="0"/>
          <w:numId w:val="3"/>
        </w:numPr>
        <w:spacing w:before="80"/>
        <w:ind w:left="426" w:hanging="426"/>
        <w:jc w:val="both"/>
        <w:rPr>
          <w:b/>
          <w:sz w:val="20"/>
        </w:rPr>
      </w:pPr>
      <w:r w:rsidRPr="00EF79A0">
        <w:rPr>
          <w:b/>
          <w:sz w:val="20"/>
        </w:rPr>
        <w:t>DİĞER ŞARTLAR</w:t>
      </w:r>
    </w:p>
    <w:p w:rsidR="005961EC" w:rsidRPr="00EF79A0" w:rsidRDefault="005961EC" w:rsidP="005961EC">
      <w:pPr>
        <w:pStyle w:val="ListeParagraf"/>
        <w:widowControl/>
        <w:spacing w:before="80"/>
        <w:ind w:left="426"/>
        <w:jc w:val="both"/>
        <w:rPr>
          <w:b/>
          <w:sz w:val="20"/>
        </w:rPr>
      </w:pPr>
    </w:p>
    <w:p w:rsidR="006D5C21" w:rsidRPr="00EF79A0" w:rsidRDefault="006D5C21" w:rsidP="006D5C21">
      <w:pPr>
        <w:pStyle w:val="ListeParagraf2"/>
        <w:numPr>
          <w:ilvl w:val="0"/>
          <w:numId w:val="4"/>
        </w:numPr>
        <w:ind w:left="567" w:hanging="425"/>
        <w:rPr>
          <w:rFonts w:ascii="Times New Roman" w:hAnsi="Times New Roman"/>
          <w:sz w:val="20"/>
          <w:szCs w:val="20"/>
          <w:lang w:eastAsia="tr-TR"/>
        </w:rPr>
      </w:pPr>
      <w:r w:rsidRPr="00EF79A0">
        <w:rPr>
          <w:rFonts w:ascii="Times New Roman" w:hAnsi="Times New Roman"/>
          <w:sz w:val="20"/>
          <w:szCs w:val="20"/>
          <w:lang w:eastAsia="tr-TR"/>
        </w:rPr>
        <w:t>Ürünler şartname hükümlerine uygun hazırlandığı görüldükten sonra teslim alınacaktır.</w:t>
      </w:r>
    </w:p>
    <w:p w:rsidR="006D5C21" w:rsidRPr="00EF79A0" w:rsidRDefault="006D5C21" w:rsidP="006D5C21">
      <w:pPr>
        <w:widowControl/>
        <w:numPr>
          <w:ilvl w:val="0"/>
          <w:numId w:val="4"/>
        </w:numPr>
        <w:ind w:left="567" w:hanging="425"/>
        <w:jc w:val="both"/>
        <w:rPr>
          <w:sz w:val="20"/>
        </w:rPr>
      </w:pPr>
      <w:r w:rsidRPr="00EF79A0">
        <w:rPr>
          <w:sz w:val="20"/>
        </w:rPr>
        <w:t xml:space="preserve">Ürünlerin nakli, yükleme, boşaltma, istif, depolama işleri ile ilgili tüm sorumluluk </w:t>
      </w:r>
      <w:r w:rsidR="00926D71" w:rsidRPr="00EF79A0">
        <w:rPr>
          <w:sz w:val="20"/>
        </w:rPr>
        <w:t xml:space="preserve">Yüklenici Firmaya </w:t>
      </w:r>
      <w:r w:rsidRPr="00EF79A0">
        <w:rPr>
          <w:sz w:val="20"/>
        </w:rPr>
        <w:t xml:space="preserve">ait olup, bununla ilgili gereken her türlü alet, edevat, işçilik, paketleme, sigorta, taşıma ve benzeri yükümlülüklerden doğacak ücretlerin ödenmesinden mesuldür. </w:t>
      </w:r>
    </w:p>
    <w:p w:rsidR="006D5C21" w:rsidRPr="00EF79A0" w:rsidRDefault="006D5C21" w:rsidP="006D5C21">
      <w:pPr>
        <w:widowControl/>
        <w:numPr>
          <w:ilvl w:val="0"/>
          <w:numId w:val="4"/>
        </w:numPr>
        <w:overflowPunct w:val="0"/>
        <w:autoSpaceDE w:val="0"/>
        <w:autoSpaceDN w:val="0"/>
        <w:adjustRightInd w:val="0"/>
        <w:ind w:left="567" w:hanging="425"/>
        <w:jc w:val="both"/>
        <w:textAlignment w:val="baseline"/>
        <w:rPr>
          <w:sz w:val="20"/>
        </w:rPr>
      </w:pPr>
      <w:r w:rsidRPr="00EF79A0">
        <w:rPr>
          <w:sz w:val="20"/>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6D5C21" w:rsidRDefault="006D5C21" w:rsidP="006D5C21">
      <w:pPr>
        <w:widowControl/>
        <w:numPr>
          <w:ilvl w:val="0"/>
          <w:numId w:val="4"/>
        </w:numPr>
        <w:autoSpaceDE w:val="0"/>
        <w:autoSpaceDN w:val="0"/>
        <w:adjustRightInd w:val="0"/>
        <w:ind w:left="567" w:hanging="425"/>
        <w:jc w:val="both"/>
        <w:rPr>
          <w:sz w:val="20"/>
        </w:rPr>
      </w:pPr>
      <w:r w:rsidRPr="00EF79A0">
        <w:rPr>
          <w:sz w:val="20"/>
        </w:rPr>
        <w:t xml:space="preserve">İstekliler </w:t>
      </w:r>
      <w:r w:rsidR="00926D71" w:rsidRPr="00EF79A0">
        <w:rPr>
          <w:sz w:val="20"/>
        </w:rPr>
        <w:t>kısmi</w:t>
      </w:r>
      <w:r w:rsidR="006313B6" w:rsidRPr="00EF79A0">
        <w:rPr>
          <w:sz w:val="20"/>
        </w:rPr>
        <w:t xml:space="preserve"> teklif veremeyeceklerdir</w:t>
      </w:r>
      <w:r w:rsidRPr="00EF79A0">
        <w:rPr>
          <w:sz w:val="20"/>
        </w:rPr>
        <w:t>. </w:t>
      </w:r>
    </w:p>
    <w:p w:rsidR="006F5C65" w:rsidRDefault="006F5C65" w:rsidP="006F5C65">
      <w:pPr>
        <w:widowControl/>
        <w:numPr>
          <w:ilvl w:val="0"/>
          <w:numId w:val="4"/>
        </w:numPr>
        <w:autoSpaceDE w:val="0"/>
        <w:autoSpaceDN w:val="0"/>
        <w:adjustRightInd w:val="0"/>
        <w:ind w:left="567" w:hanging="425"/>
        <w:jc w:val="both"/>
        <w:rPr>
          <w:sz w:val="20"/>
        </w:rPr>
      </w:pPr>
      <w:r>
        <w:rPr>
          <w:sz w:val="20"/>
        </w:rPr>
        <w:t>E-mail üzerinden teklifler kabul edilmeyecektir.</w:t>
      </w:r>
    </w:p>
    <w:p w:rsidR="006F5C65" w:rsidRDefault="006F5C65" w:rsidP="006F5C65">
      <w:pPr>
        <w:widowControl/>
        <w:numPr>
          <w:ilvl w:val="0"/>
          <w:numId w:val="4"/>
        </w:numPr>
        <w:autoSpaceDE w:val="0"/>
        <w:autoSpaceDN w:val="0"/>
        <w:adjustRightInd w:val="0"/>
        <w:ind w:left="567" w:hanging="425"/>
        <w:jc w:val="both"/>
        <w:rPr>
          <w:sz w:val="20"/>
        </w:rPr>
      </w:pPr>
      <w:r>
        <w:rPr>
          <w:sz w:val="20"/>
        </w:rPr>
        <w:t>Fiyatlar KDV hariç yazılacaktır.</w:t>
      </w:r>
    </w:p>
    <w:p w:rsidR="006F5C65" w:rsidRDefault="006F5C65" w:rsidP="006F5C65">
      <w:pPr>
        <w:widowControl/>
        <w:tabs>
          <w:tab w:val="left" w:pos="3615"/>
        </w:tabs>
        <w:spacing w:after="200" w:line="276" w:lineRule="auto"/>
        <w:contextualSpacing/>
        <w:rPr>
          <w:sz w:val="22"/>
          <w:szCs w:val="22"/>
        </w:rPr>
      </w:pPr>
      <w:r w:rsidRPr="006F5C65">
        <w:rPr>
          <w:sz w:val="20"/>
        </w:rPr>
        <w:t xml:space="preserve">  </w:t>
      </w:r>
      <w:r>
        <w:rPr>
          <w:sz w:val="20"/>
        </w:rPr>
        <w:t xml:space="preserve"> </w:t>
      </w:r>
      <w:r w:rsidRPr="006F5C65">
        <w:rPr>
          <w:sz w:val="20"/>
        </w:rPr>
        <w:t>g)</w:t>
      </w:r>
      <w:r>
        <w:t xml:space="preserve">    </w:t>
      </w:r>
      <w:r w:rsidRPr="006F5C65">
        <w:rPr>
          <w:sz w:val="22"/>
          <w:szCs w:val="22"/>
        </w:rPr>
        <w:t xml:space="preserve">Teklif zarfı üzerine isteklinin adı, soyadı veya ticaret unvanı, tebligata esas açık adresi, teklifin </w:t>
      </w:r>
      <w:r>
        <w:rPr>
          <w:sz w:val="22"/>
          <w:szCs w:val="22"/>
        </w:rPr>
        <w:t xml:space="preserve">     </w:t>
      </w:r>
      <w:r w:rsidRPr="006F5C65">
        <w:rPr>
          <w:sz w:val="22"/>
          <w:szCs w:val="22"/>
        </w:rPr>
        <w:t xml:space="preserve">hangi </w:t>
      </w:r>
      <w:r>
        <w:rPr>
          <w:sz w:val="22"/>
          <w:szCs w:val="22"/>
        </w:rPr>
        <w:t xml:space="preserve">   </w:t>
      </w:r>
      <w:r w:rsidRPr="006F5C65">
        <w:rPr>
          <w:sz w:val="22"/>
          <w:szCs w:val="22"/>
        </w:rPr>
        <w:t>işe ait olduğu ve ihaleyi yapan idarenin açık adresi yazılır. Zarfın yapıştırılan yeri istekli tarafından imzalanarak, mühürlenir veya kaşelenir.</w:t>
      </w:r>
    </w:p>
    <w:p w:rsidR="006F5C65" w:rsidRPr="00290D1D" w:rsidRDefault="006F5C65" w:rsidP="00290D1D">
      <w:pPr>
        <w:widowControl/>
        <w:tabs>
          <w:tab w:val="left" w:pos="3615"/>
        </w:tabs>
        <w:spacing w:after="200" w:line="276" w:lineRule="auto"/>
        <w:contextualSpacing/>
        <w:rPr>
          <w:sz w:val="20"/>
        </w:rPr>
      </w:pPr>
      <w:r w:rsidRPr="006F5C65">
        <w:rPr>
          <w:sz w:val="22"/>
          <w:szCs w:val="22"/>
        </w:rPr>
        <w:t xml:space="preserve">  h</w:t>
      </w:r>
      <w:r w:rsidRPr="006F5C65">
        <w:rPr>
          <w:sz w:val="20"/>
        </w:rPr>
        <w:t>)  Teklifler ihale dokümanında belirtilen ihale saatine kadar idareye(tekliflerin sunulacağı yere) teslim edilir. Bu saatten sonra verilen teklifler kabul edilemez ve açılmadan istekliye iade edilir. Bu dur</w:t>
      </w:r>
      <w:r w:rsidR="00290D1D">
        <w:rPr>
          <w:sz w:val="20"/>
        </w:rPr>
        <w:t>um bir tutanakla tespit edilir.</w:t>
      </w:r>
    </w:p>
    <w:p w:rsidR="006D5C21" w:rsidRDefault="006D5C21" w:rsidP="006D5C21">
      <w:pPr>
        <w:widowControl/>
        <w:jc w:val="both"/>
      </w:pPr>
    </w:p>
    <w:p w:rsidR="006F5C65" w:rsidRPr="00904B8E" w:rsidRDefault="006F5C65" w:rsidP="006D5C21">
      <w:pPr>
        <w:widowControl/>
        <w:jc w:val="both"/>
      </w:pPr>
    </w:p>
    <w:p w:rsidR="006F5C65" w:rsidRDefault="006F5C65" w:rsidP="00085056">
      <w:pPr>
        <w:tabs>
          <w:tab w:val="left" w:pos="5803"/>
        </w:tabs>
        <w:rPr>
          <w:szCs w:val="24"/>
        </w:rPr>
      </w:pPr>
      <w:r>
        <w:rPr>
          <w:szCs w:val="24"/>
        </w:rPr>
        <w:tab/>
      </w:r>
      <w:r>
        <w:rPr>
          <w:szCs w:val="24"/>
        </w:rPr>
        <w:tab/>
      </w:r>
      <w:r>
        <w:rPr>
          <w:szCs w:val="24"/>
        </w:rPr>
        <w:tab/>
      </w:r>
      <w:r>
        <w:rPr>
          <w:szCs w:val="24"/>
        </w:rPr>
        <w:tab/>
      </w:r>
    </w:p>
    <w:p w:rsidR="006F5C65" w:rsidRDefault="006F5C65" w:rsidP="00085056">
      <w:pPr>
        <w:tabs>
          <w:tab w:val="left" w:pos="5803"/>
        </w:tabs>
        <w:rPr>
          <w:szCs w:val="24"/>
        </w:rPr>
      </w:pPr>
      <w:r>
        <w:rPr>
          <w:szCs w:val="24"/>
        </w:rPr>
        <w:t xml:space="preserve"> </w:t>
      </w:r>
      <w:r>
        <w:rPr>
          <w:szCs w:val="24"/>
        </w:rPr>
        <w:tab/>
      </w:r>
      <w:r>
        <w:rPr>
          <w:szCs w:val="24"/>
        </w:rPr>
        <w:tab/>
      </w:r>
      <w:r>
        <w:rPr>
          <w:szCs w:val="24"/>
        </w:rPr>
        <w:tab/>
        <w:t xml:space="preserve">           Mehmet DÜNDAR</w:t>
      </w:r>
    </w:p>
    <w:p w:rsidR="006F5C65" w:rsidRPr="00085056" w:rsidRDefault="006F5C65" w:rsidP="00085056">
      <w:pPr>
        <w:tabs>
          <w:tab w:val="left" w:pos="5803"/>
        </w:tabs>
        <w:rPr>
          <w:szCs w:val="24"/>
        </w:rPr>
      </w:pPr>
      <w:r>
        <w:rPr>
          <w:szCs w:val="24"/>
        </w:rPr>
        <w:tab/>
      </w:r>
      <w:r>
        <w:rPr>
          <w:szCs w:val="24"/>
        </w:rPr>
        <w:tab/>
      </w:r>
      <w:r>
        <w:rPr>
          <w:szCs w:val="24"/>
        </w:rPr>
        <w:tab/>
      </w:r>
      <w:r>
        <w:rPr>
          <w:szCs w:val="24"/>
        </w:rPr>
        <w:tab/>
        <w:t xml:space="preserve">   Okul Müdürü</w:t>
      </w:r>
    </w:p>
    <w:sectPr w:rsidR="006F5C65" w:rsidRPr="00085056" w:rsidSect="006F5C65">
      <w:headerReference w:type="default" r:id="rId8"/>
      <w:footerReference w:type="default" r:id="rId9"/>
      <w:footerReference w:type="first" r:id="rId10"/>
      <w:pgSz w:w="11906" w:h="16838" w:code="9"/>
      <w:pgMar w:top="284" w:right="849" w:bottom="0"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50A" w:rsidRDefault="000C750A">
      <w:r>
        <w:separator/>
      </w:r>
    </w:p>
  </w:endnote>
  <w:endnote w:type="continuationSeparator" w:id="1">
    <w:p w:rsidR="000C750A" w:rsidRDefault="000C75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8C0FAB" w:rsidRDefault="0084445F">
        <w:pPr>
          <w:pStyle w:val="Altbilgi"/>
          <w:jc w:val="center"/>
        </w:pPr>
        <w:r>
          <w:fldChar w:fldCharType="begin"/>
        </w:r>
        <w:r w:rsidR="008C0FAB">
          <w:instrText>PAGE   \* MERGEFORMAT</w:instrText>
        </w:r>
        <w:r>
          <w:fldChar w:fldCharType="separate"/>
        </w:r>
        <w:r w:rsidR="00290D1D">
          <w:rPr>
            <w:noProof/>
          </w:rPr>
          <w:t>1</w:t>
        </w:r>
        <w:r>
          <w:fldChar w:fldCharType="end"/>
        </w:r>
      </w:p>
    </w:sdtContent>
  </w:sdt>
  <w:p w:rsidR="008C0FAB" w:rsidRDefault="008C0F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8C0FAB">
      <w:trPr>
        <w:trHeight w:val="249"/>
      </w:trPr>
      <w:tc>
        <w:tcPr>
          <w:tcW w:w="3357" w:type="dxa"/>
          <w:vAlign w:val="center"/>
        </w:tcPr>
        <w:p w:rsidR="008C0FAB" w:rsidRDefault="008C0FAB">
          <w:pPr>
            <w:pStyle w:val="Altbilgi"/>
            <w:jc w:val="center"/>
            <w:rPr>
              <w:sz w:val="22"/>
            </w:rPr>
          </w:pPr>
          <w:r>
            <w:rPr>
              <w:sz w:val="20"/>
            </w:rPr>
            <w:t>HAZIRLAYAN</w:t>
          </w:r>
        </w:p>
      </w:tc>
      <w:tc>
        <w:tcPr>
          <w:tcW w:w="3357" w:type="dxa"/>
          <w:vAlign w:val="center"/>
        </w:tcPr>
        <w:p w:rsidR="008C0FAB" w:rsidRDefault="008C0FAB">
          <w:pPr>
            <w:pStyle w:val="Altbilgi"/>
            <w:jc w:val="center"/>
            <w:rPr>
              <w:sz w:val="22"/>
            </w:rPr>
          </w:pPr>
          <w:r>
            <w:rPr>
              <w:sz w:val="20"/>
            </w:rPr>
            <w:t>KONTROL</w:t>
          </w:r>
        </w:p>
      </w:tc>
      <w:tc>
        <w:tcPr>
          <w:tcW w:w="3351" w:type="dxa"/>
          <w:vAlign w:val="center"/>
        </w:tcPr>
        <w:p w:rsidR="008C0FAB" w:rsidRDefault="008C0FAB">
          <w:pPr>
            <w:pStyle w:val="Altbilgi"/>
            <w:jc w:val="center"/>
            <w:rPr>
              <w:sz w:val="22"/>
            </w:rPr>
          </w:pPr>
          <w:r>
            <w:rPr>
              <w:sz w:val="20"/>
            </w:rPr>
            <w:t>ONAY</w:t>
          </w:r>
        </w:p>
      </w:tc>
    </w:tr>
    <w:tr w:rsidR="008C0FAB">
      <w:trPr>
        <w:trHeight w:val="557"/>
      </w:trPr>
      <w:tc>
        <w:tcPr>
          <w:tcW w:w="3357" w:type="dxa"/>
          <w:vAlign w:val="center"/>
        </w:tcPr>
        <w:p w:rsidR="008C0FAB" w:rsidRDefault="008C0FAB">
          <w:pPr>
            <w:pStyle w:val="Altbilgi"/>
            <w:jc w:val="center"/>
            <w:rPr>
              <w:sz w:val="22"/>
              <w:u w:val="single"/>
            </w:rPr>
          </w:pPr>
        </w:p>
        <w:p w:rsidR="008C0FAB" w:rsidRDefault="008C0FAB">
          <w:pPr>
            <w:pStyle w:val="Altbilgi"/>
            <w:jc w:val="center"/>
            <w:rPr>
              <w:sz w:val="20"/>
              <w:u w:val="single"/>
            </w:rPr>
          </w:pPr>
        </w:p>
        <w:p w:rsidR="008C0FAB" w:rsidRDefault="008C0FAB">
          <w:pPr>
            <w:pStyle w:val="Altbilgi"/>
            <w:jc w:val="center"/>
            <w:rPr>
              <w:sz w:val="22"/>
              <w:u w:val="single"/>
            </w:rPr>
          </w:pPr>
        </w:p>
      </w:tc>
      <w:tc>
        <w:tcPr>
          <w:tcW w:w="3357" w:type="dxa"/>
          <w:vAlign w:val="center"/>
        </w:tcPr>
        <w:p w:rsidR="008C0FAB" w:rsidRDefault="008C0FAB">
          <w:pPr>
            <w:pStyle w:val="Altbilgi"/>
            <w:jc w:val="center"/>
            <w:rPr>
              <w:sz w:val="20"/>
              <w:u w:val="single"/>
            </w:rPr>
          </w:pPr>
        </w:p>
      </w:tc>
      <w:tc>
        <w:tcPr>
          <w:tcW w:w="3351" w:type="dxa"/>
          <w:vAlign w:val="center"/>
        </w:tcPr>
        <w:p w:rsidR="008C0FAB" w:rsidRDefault="008C0FAB">
          <w:pPr>
            <w:pStyle w:val="Altbilgi"/>
            <w:jc w:val="center"/>
            <w:rPr>
              <w:sz w:val="20"/>
              <w:u w:val="single"/>
            </w:rPr>
          </w:pPr>
        </w:p>
      </w:tc>
    </w:tr>
  </w:tbl>
  <w:p w:rsidR="008C0FAB" w:rsidRDefault="008C0F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50A" w:rsidRDefault="000C750A">
      <w:r>
        <w:separator/>
      </w:r>
    </w:p>
  </w:footnote>
  <w:footnote w:type="continuationSeparator" w:id="1">
    <w:p w:rsidR="000C750A" w:rsidRDefault="000C7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B" w:rsidRPr="00084920" w:rsidRDefault="008C0FAB" w:rsidP="00084920">
    <w:pPr>
      <w:pStyle w:val="stbilgi"/>
      <w:tabs>
        <w:tab w:val="clear" w:pos="4536"/>
        <w:tab w:val="clear" w:pos="9072"/>
        <w:tab w:val="left" w:pos="1376"/>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33D29D8"/>
    <w:multiLevelType w:val="hybridMultilevel"/>
    <w:tmpl w:val="29922B22"/>
    <w:lvl w:ilvl="0" w:tplc="C54CAD4E">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4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3"/>
  </w:num>
  <w:num w:numId="6">
    <w:abstractNumId w:val="31"/>
  </w:num>
  <w:num w:numId="7">
    <w:abstractNumId w:val="7"/>
  </w:num>
  <w:num w:numId="8">
    <w:abstractNumId w:val="28"/>
  </w:num>
  <w:num w:numId="9">
    <w:abstractNumId w:val="40"/>
  </w:num>
  <w:num w:numId="10">
    <w:abstractNumId w:val="16"/>
  </w:num>
  <w:num w:numId="11">
    <w:abstractNumId w:val="34"/>
  </w:num>
  <w:num w:numId="12">
    <w:abstractNumId w:val="44"/>
  </w:num>
  <w:num w:numId="13">
    <w:abstractNumId w:val="42"/>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1"/>
  </w:num>
  <w:num w:numId="23">
    <w:abstractNumId w:val="46"/>
  </w:num>
  <w:num w:numId="24">
    <w:abstractNumId w:val="18"/>
  </w:num>
  <w:num w:numId="25">
    <w:abstractNumId w:val="38"/>
  </w:num>
  <w:num w:numId="26">
    <w:abstractNumId w:val="12"/>
  </w:num>
  <w:num w:numId="27">
    <w:abstractNumId w:val="33"/>
  </w:num>
  <w:num w:numId="28">
    <w:abstractNumId w:val="9"/>
  </w:num>
  <w:num w:numId="29">
    <w:abstractNumId w:val="45"/>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 w:numId="47">
    <w:abstractNumId w:val="3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rsids>
    <w:rsidRoot w:val="00F566FA"/>
    <w:rsid w:val="0000302C"/>
    <w:rsid w:val="00003810"/>
    <w:rsid w:val="00007477"/>
    <w:rsid w:val="00007787"/>
    <w:rsid w:val="00010F54"/>
    <w:rsid w:val="0002554F"/>
    <w:rsid w:val="0002624B"/>
    <w:rsid w:val="000268F0"/>
    <w:rsid w:val="00033169"/>
    <w:rsid w:val="00035989"/>
    <w:rsid w:val="000373D7"/>
    <w:rsid w:val="00042936"/>
    <w:rsid w:val="00043CAE"/>
    <w:rsid w:val="00046092"/>
    <w:rsid w:val="00060A66"/>
    <w:rsid w:val="00060AD6"/>
    <w:rsid w:val="00063BC2"/>
    <w:rsid w:val="00065DF4"/>
    <w:rsid w:val="00071911"/>
    <w:rsid w:val="0007323A"/>
    <w:rsid w:val="00075426"/>
    <w:rsid w:val="00084920"/>
    <w:rsid w:val="00084E30"/>
    <w:rsid w:val="00085056"/>
    <w:rsid w:val="00086D72"/>
    <w:rsid w:val="000870C1"/>
    <w:rsid w:val="000905A8"/>
    <w:rsid w:val="000934AD"/>
    <w:rsid w:val="000939A5"/>
    <w:rsid w:val="000A42CC"/>
    <w:rsid w:val="000B7777"/>
    <w:rsid w:val="000C2180"/>
    <w:rsid w:val="000C470F"/>
    <w:rsid w:val="000C6F16"/>
    <w:rsid w:val="000C7209"/>
    <w:rsid w:val="000C750A"/>
    <w:rsid w:val="000C7D5C"/>
    <w:rsid w:val="000D34D7"/>
    <w:rsid w:val="000D5B26"/>
    <w:rsid w:val="000D6BB7"/>
    <w:rsid w:val="000E3DFA"/>
    <w:rsid w:val="000E634A"/>
    <w:rsid w:val="000F02D6"/>
    <w:rsid w:val="000F4423"/>
    <w:rsid w:val="000F5C99"/>
    <w:rsid w:val="001118FA"/>
    <w:rsid w:val="00117E16"/>
    <w:rsid w:val="00123259"/>
    <w:rsid w:val="00126946"/>
    <w:rsid w:val="00126F8B"/>
    <w:rsid w:val="0013547B"/>
    <w:rsid w:val="00140E52"/>
    <w:rsid w:val="0014274A"/>
    <w:rsid w:val="00142F9C"/>
    <w:rsid w:val="001444BB"/>
    <w:rsid w:val="00144EDF"/>
    <w:rsid w:val="00154717"/>
    <w:rsid w:val="00154E0C"/>
    <w:rsid w:val="00156D5D"/>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E0EC0"/>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36BDE"/>
    <w:rsid w:val="00241C52"/>
    <w:rsid w:val="002423F1"/>
    <w:rsid w:val="00254C27"/>
    <w:rsid w:val="00263A8F"/>
    <w:rsid w:val="00264DE2"/>
    <w:rsid w:val="0026538C"/>
    <w:rsid w:val="00270FB8"/>
    <w:rsid w:val="00282FF0"/>
    <w:rsid w:val="002846F1"/>
    <w:rsid w:val="00284DE4"/>
    <w:rsid w:val="00285632"/>
    <w:rsid w:val="00286669"/>
    <w:rsid w:val="00286814"/>
    <w:rsid w:val="00290D1D"/>
    <w:rsid w:val="00294B50"/>
    <w:rsid w:val="00295374"/>
    <w:rsid w:val="00295F7F"/>
    <w:rsid w:val="0029751E"/>
    <w:rsid w:val="002A3858"/>
    <w:rsid w:val="002A51D0"/>
    <w:rsid w:val="002B1DBC"/>
    <w:rsid w:val="002C1C7C"/>
    <w:rsid w:val="002D4AB3"/>
    <w:rsid w:val="002E5AB1"/>
    <w:rsid w:val="002F1902"/>
    <w:rsid w:val="002F41C3"/>
    <w:rsid w:val="002F6197"/>
    <w:rsid w:val="002F6EAD"/>
    <w:rsid w:val="00311DD2"/>
    <w:rsid w:val="003173D7"/>
    <w:rsid w:val="00322A01"/>
    <w:rsid w:val="00322E91"/>
    <w:rsid w:val="00325059"/>
    <w:rsid w:val="00332FE7"/>
    <w:rsid w:val="00341925"/>
    <w:rsid w:val="00341F67"/>
    <w:rsid w:val="00342264"/>
    <w:rsid w:val="0034561D"/>
    <w:rsid w:val="00350EBB"/>
    <w:rsid w:val="00351DFA"/>
    <w:rsid w:val="00355916"/>
    <w:rsid w:val="0036450B"/>
    <w:rsid w:val="0037184E"/>
    <w:rsid w:val="00374466"/>
    <w:rsid w:val="00375F19"/>
    <w:rsid w:val="00376C0A"/>
    <w:rsid w:val="0038760E"/>
    <w:rsid w:val="00392A27"/>
    <w:rsid w:val="003A20B5"/>
    <w:rsid w:val="003B469D"/>
    <w:rsid w:val="003C1858"/>
    <w:rsid w:val="003C5182"/>
    <w:rsid w:val="003C7825"/>
    <w:rsid w:val="003D0AFE"/>
    <w:rsid w:val="003D13E2"/>
    <w:rsid w:val="003E0D7E"/>
    <w:rsid w:val="003F278D"/>
    <w:rsid w:val="003F3670"/>
    <w:rsid w:val="00400E82"/>
    <w:rsid w:val="004033A7"/>
    <w:rsid w:val="0040423C"/>
    <w:rsid w:val="0041097E"/>
    <w:rsid w:val="00415761"/>
    <w:rsid w:val="004263B9"/>
    <w:rsid w:val="0043060C"/>
    <w:rsid w:val="00431059"/>
    <w:rsid w:val="004328FD"/>
    <w:rsid w:val="004426C1"/>
    <w:rsid w:val="00446D40"/>
    <w:rsid w:val="00447FE3"/>
    <w:rsid w:val="0045164D"/>
    <w:rsid w:val="00452516"/>
    <w:rsid w:val="0045589E"/>
    <w:rsid w:val="00457FA8"/>
    <w:rsid w:val="00492D77"/>
    <w:rsid w:val="004949BD"/>
    <w:rsid w:val="0049681B"/>
    <w:rsid w:val="004A2F63"/>
    <w:rsid w:val="004C08F0"/>
    <w:rsid w:val="004C32C9"/>
    <w:rsid w:val="004C472F"/>
    <w:rsid w:val="004C4AE3"/>
    <w:rsid w:val="004D2B43"/>
    <w:rsid w:val="004D411D"/>
    <w:rsid w:val="004D5811"/>
    <w:rsid w:val="004E214E"/>
    <w:rsid w:val="004E310E"/>
    <w:rsid w:val="004E4552"/>
    <w:rsid w:val="004F1618"/>
    <w:rsid w:val="004F1B17"/>
    <w:rsid w:val="004F403F"/>
    <w:rsid w:val="0050230E"/>
    <w:rsid w:val="00504DAC"/>
    <w:rsid w:val="00512966"/>
    <w:rsid w:val="00517808"/>
    <w:rsid w:val="005276F8"/>
    <w:rsid w:val="00533289"/>
    <w:rsid w:val="005452DF"/>
    <w:rsid w:val="00550D71"/>
    <w:rsid w:val="005511E9"/>
    <w:rsid w:val="00551F86"/>
    <w:rsid w:val="00553C77"/>
    <w:rsid w:val="00567CE9"/>
    <w:rsid w:val="00567DB9"/>
    <w:rsid w:val="00580D53"/>
    <w:rsid w:val="00581940"/>
    <w:rsid w:val="00586679"/>
    <w:rsid w:val="0058774D"/>
    <w:rsid w:val="00590B79"/>
    <w:rsid w:val="005961EC"/>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09AF"/>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6F5C65"/>
    <w:rsid w:val="00705D4B"/>
    <w:rsid w:val="00720BBD"/>
    <w:rsid w:val="00721B28"/>
    <w:rsid w:val="00722281"/>
    <w:rsid w:val="00726455"/>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0A03"/>
    <w:rsid w:val="007E3993"/>
    <w:rsid w:val="007E76BF"/>
    <w:rsid w:val="007F0ADA"/>
    <w:rsid w:val="007F1F60"/>
    <w:rsid w:val="008009D8"/>
    <w:rsid w:val="0084037C"/>
    <w:rsid w:val="00841760"/>
    <w:rsid w:val="0084445F"/>
    <w:rsid w:val="00844931"/>
    <w:rsid w:val="00846284"/>
    <w:rsid w:val="008465F6"/>
    <w:rsid w:val="00847408"/>
    <w:rsid w:val="008507CD"/>
    <w:rsid w:val="00860204"/>
    <w:rsid w:val="00862222"/>
    <w:rsid w:val="008626A9"/>
    <w:rsid w:val="00864FA3"/>
    <w:rsid w:val="00865FF2"/>
    <w:rsid w:val="00866F29"/>
    <w:rsid w:val="008747C0"/>
    <w:rsid w:val="0087748B"/>
    <w:rsid w:val="0088158D"/>
    <w:rsid w:val="00890CF9"/>
    <w:rsid w:val="00891201"/>
    <w:rsid w:val="008A4E80"/>
    <w:rsid w:val="008A53F1"/>
    <w:rsid w:val="008B7D12"/>
    <w:rsid w:val="008C0FAB"/>
    <w:rsid w:val="008C125A"/>
    <w:rsid w:val="008C47E5"/>
    <w:rsid w:val="008C6ECC"/>
    <w:rsid w:val="008D506C"/>
    <w:rsid w:val="008E3ADE"/>
    <w:rsid w:val="008E7E91"/>
    <w:rsid w:val="008F4763"/>
    <w:rsid w:val="008F6676"/>
    <w:rsid w:val="00904341"/>
    <w:rsid w:val="00904675"/>
    <w:rsid w:val="0091248A"/>
    <w:rsid w:val="00914CA3"/>
    <w:rsid w:val="00926D71"/>
    <w:rsid w:val="0093242C"/>
    <w:rsid w:val="0093419A"/>
    <w:rsid w:val="00936744"/>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51A"/>
    <w:rsid w:val="00A06E73"/>
    <w:rsid w:val="00A11BEE"/>
    <w:rsid w:val="00A12078"/>
    <w:rsid w:val="00A13909"/>
    <w:rsid w:val="00A16481"/>
    <w:rsid w:val="00A26489"/>
    <w:rsid w:val="00A31DCE"/>
    <w:rsid w:val="00A34BEE"/>
    <w:rsid w:val="00A411B0"/>
    <w:rsid w:val="00A41DE6"/>
    <w:rsid w:val="00A51EE4"/>
    <w:rsid w:val="00A5685C"/>
    <w:rsid w:val="00A57A62"/>
    <w:rsid w:val="00A57F4A"/>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5A15"/>
    <w:rsid w:val="00AF6F7B"/>
    <w:rsid w:val="00AF7DA5"/>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915D6"/>
    <w:rsid w:val="00B94A34"/>
    <w:rsid w:val="00B97239"/>
    <w:rsid w:val="00BA558D"/>
    <w:rsid w:val="00BA7424"/>
    <w:rsid w:val="00BB24DA"/>
    <w:rsid w:val="00BC1AF7"/>
    <w:rsid w:val="00BD6F48"/>
    <w:rsid w:val="00BE2649"/>
    <w:rsid w:val="00BE68EA"/>
    <w:rsid w:val="00BF1367"/>
    <w:rsid w:val="00BF341C"/>
    <w:rsid w:val="00BF4323"/>
    <w:rsid w:val="00BF549D"/>
    <w:rsid w:val="00C05C3E"/>
    <w:rsid w:val="00C07FF9"/>
    <w:rsid w:val="00C10B1D"/>
    <w:rsid w:val="00C13399"/>
    <w:rsid w:val="00C134F3"/>
    <w:rsid w:val="00C228F2"/>
    <w:rsid w:val="00C2527C"/>
    <w:rsid w:val="00C25B85"/>
    <w:rsid w:val="00C305CA"/>
    <w:rsid w:val="00C30D4F"/>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12C2"/>
    <w:rsid w:val="00C92959"/>
    <w:rsid w:val="00CA0C54"/>
    <w:rsid w:val="00CA1EA5"/>
    <w:rsid w:val="00CA2880"/>
    <w:rsid w:val="00CB169E"/>
    <w:rsid w:val="00CB5451"/>
    <w:rsid w:val="00CB623A"/>
    <w:rsid w:val="00CC0C26"/>
    <w:rsid w:val="00CD13A6"/>
    <w:rsid w:val="00CD2455"/>
    <w:rsid w:val="00CF666D"/>
    <w:rsid w:val="00CF6C6B"/>
    <w:rsid w:val="00CF7601"/>
    <w:rsid w:val="00D00EF7"/>
    <w:rsid w:val="00D0564B"/>
    <w:rsid w:val="00D07295"/>
    <w:rsid w:val="00D1039E"/>
    <w:rsid w:val="00D1436B"/>
    <w:rsid w:val="00D171E8"/>
    <w:rsid w:val="00D24026"/>
    <w:rsid w:val="00D30FB3"/>
    <w:rsid w:val="00D33487"/>
    <w:rsid w:val="00D37397"/>
    <w:rsid w:val="00D4195A"/>
    <w:rsid w:val="00D42115"/>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A3878"/>
    <w:rsid w:val="00DB46AD"/>
    <w:rsid w:val="00DB51E5"/>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313D"/>
    <w:rsid w:val="00E65DF7"/>
    <w:rsid w:val="00E71FD2"/>
    <w:rsid w:val="00E8185F"/>
    <w:rsid w:val="00E86CC6"/>
    <w:rsid w:val="00E87AD1"/>
    <w:rsid w:val="00E937D3"/>
    <w:rsid w:val="00E93D8C"/>
    <w:rsid w:val="00E94A7F"/>
    <w:rsid w:val="00E96605"/>
    <w:rsid w:val="00EA1248"/>
    <w:rsid w:val="00EA2E6D"/>
    <w:rsid w:val="00EB1789"/>
    <w:rsid w:val="00EB1F3C"/>
    <w:rsid w:val="00EB67DF"/>
    <w:rsid w:val="00EB6999"/>
    <w:rsid w:val="00EB7A8B"/>
    <w:rsid w:val="00EB7AC2"/>
    <w:rsid w:val="00EC22DF"/>
    <w:rsid w:val="00EC2B97"/>
    <w:rsid w:val="00EC2D22"/>
    <w:rsid w:val="00EC46D6"/>
    <w:rsid w:val="00ED251D"/>
    <w:rsid w:val="00ED2E74"/>
    <w:rsid w:val="00ED3E22"/>
    <w:rsid w:val="00ED5263"/>
    <w:rsid w:val="00EE0BF4"/>
    <w:rsid w:val="00EE24B2"/>
    <w:rsid w:val="00EE4997"/>
    <w:rsid w:val="00EF0A7D"/>
    <w:rsid w:val="00EF79A0"/>
    <w:rsid w:val="00F02218"/>
    <w:rsid w:val="00F06299"/>
    <w:rsid w:val="00F15ED8"/>
    <w:rsid w:val="00F1652B"/>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673C1"/>
    <w:rsid w:val="00F82C89"/>
    <w:rsid w:val="00F866B7"/>
    <w:rsid w:val="00F86C8A"/>
    <w:rsid w:val="00F938D9"/>
    <w:rsid w:val="00FA1672"/>
    <w:rsid w:val="00FA6B63"/>
    <w:rsid w:val="00FA6CC9"/>
    <w:rsid w:val="00FB04BC"/>
    <w:rsid w:val="00FB52A4"/>
    <w:rsid w:val="00FC02E2"/>
    <w:rsid w:val="00FC151E"/>
    <w:rsid w:val="00FC1E0A"/>
    <w:rsid w:val="00FC42FA"/>
    <w:rsid w:val="00FC6187"/>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2C64-14BD-4AFE-8FE4-DF59B5D9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Ahmetli iO</cp:lastModifiedBy>
  <cp:revision>2</cp:revision>
  <cp:lastPrinted>2022-08-16T06:46:00Z</cp:lastPrinted>
  <dcterms:created xsi:type="dcterms:W3CDTF">2023-11-22T07:24:00Z</dcterms:created>
  <dcterms:modified xsi:type="dcterms:W3CDTF">2023-11-22T07:24:00Z</dcterms:modified>
</cp:coreProperties>
</file>